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9DE" w:rsidRPr="00186C6F" w:rsidRDefault="004F28B1" w:rsidP="000A04D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86C6F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 w:rsidR="00DF5E94" w:rsidRPr="00186C6F">
        <w:rPr>
          <w:rFonts w:ascii="Times New Roman" w:hAnsi="Times New Roman" w:cs="Times New Roman"/>
          <w:b/>
          <w:sz w:val="28"/>
          <w:szCs w:val="28"/>
        </w:rPr>
        <w:t xml:space="preserve">предоставлении субъекту Российской Федерации (муниципальному образованию) </w:t>
      </w:r>
    </w:p>
    <w:p w:rsidR="00EC761C" w:rsidRPr="00186C6F" w:rsidRDefault="00DF5E94" w:rsidP="000A04D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6C6F">
        <w:rPr>
          <w:rFonts w:ascii="Times New Roman" w:hAnsi="Times New Roman" w:cs="Times New Roman"/>
          <w:b/>
          <w:sz w:val="28"/>
          <w:szCs w:val="28"/>
        </w:rPr>
        <w:t>бюджетного кредита на пополнение остатка средств на едином счете бюджета</w:t>
      </w:r>
      <w:r w:rsidR="004F28B1" w:rsidRPr="00186C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4260" w:rsidRPr="00186C6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</w:t>
      </w:r>
      <w:r w:rsidR="004F28B1" w:rsidRPr="00186C6F"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FF68DF" w:rsidRPr="00186C6F">
        <w:rPr>
          <w:rFonts w:ascii="Times New Roman" w:hAnsi="Times New Roman" w:cs="Times New Roman"/>
          <w:b/>
          <w:sz w:val="28"/>
          <w:szCs w:val="28"/>
        </w:rPr>
        <w:t>Чукотскому автономному округу</w:t>
      </w:r>
    </w:p>
    <w:p w:rsidR="004F28B1" w:rsidRPr="00186C6F" w:rsidRDefault="00EC761C" w:rsidP="000A04D4">
      <w:pPr>
        <w:spacing w:line="240" w:lineRule="auto"/>
        <w:ind w:left="-1134"/>
        <w:jc w:val="center"/>
        <w:rPr>
          <w:rFonts w:ascii="Times New Roman" w:hAnsi="Times New Roman" w:cs="Times New Roman"/>
          <w:lang w:val="en-US"/>
        </w:rPr>
      </w:pPr>
      <w:r w:rsidRPr="00186C6F">
        <w:rPr>
          <w:rFonts w:ascii="Times New Roman" w:hAnsi="Times New Roman" w:cs="Times New Roman"/>
          <w:b/>
          <w:sz w:val="28"/>
          <w:szCs w:val="28"/>
        </w:rPr>
        <w:t>н</w:t>
      </w:r>
      <w:r w:rsidR="004F28B1" w:rsidRPr="00186C6F">
        <w:rPr>
          <w:rFonts w:ascii="Times New Roman" w:hAnsi="Times New Roman" w:cs="Times New Roman"/>
          <w:b/>
          <w:sz w:val="28"/>
          <w:szCs w:val="28"/>
        </w:rPr>
        <w:t>а</w:t>
      </w:r>
      <w:r w:rsidRPr="00186C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2A99">
        <w:rPr>
          <w:rFonts w:ascii="Times New Roman" w:hAnsi="Times New Roman" w:cs="Times New Roman"/>
          <w:b/>
          <w:sz w:val="28"/>
          <w:szCs w:val="28"/>
        </w:rPr>
        <w:t>13 февраля</w:t>
      </w:r>
      <w:r w:rsidR="004F28B1" w:rsidRPr="00186C6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814029" w:rsidRPr="00186C6F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F72A99">
        <w:rPr>
          <w:rFonts w:ascii="Times New Roman" w:hAnsi="Times New Roman" w:cs="Times New Roman"/>
          <w:b/>
          <w:sz w:val="28"/>
          <w:szCs w:val="28"/>
        </w:rPr>
        <w:t>6</w:t>
      </w:r>
      <w:r w:rsidR="005237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8B1" w:rsidRPr="00186C6F">
        <w:rPr>
          <w:rFonts w:ascii="Times New Roman" w:hAnsi="Times New Roman" w:cs="Times New Roman"/>
          <w:b/>
          <w:sz w:val="28"/>
          <w:szCs w:val="28"/>
        </w:rPr>
        <w:t>года</w:t>
      </w:r>
    </w:p>
    <w:tbl>
      <w:tblPr>
        <w:tblStyle w:val="a3"/>
        <w:tblW w:w="1519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585"/>
        <w:gridCol w:w="2114"/>
        <w:gridCol w:w="2552"/>
        <w:gridCol w:w="2410"/>
        <w:gridCol w:w="2409"/>
        <w:gridCol w:w="2127"/>
      </w:tblGrid>
      <w:tr w:rsidR="003D4D2C" w:rsidRPr="00186C6F" w:rsidTr="00186C6F">
        <w:trPr>
          <w:trHeight w:val="1825"/>
        </w:trPr>
        <w:tc>
          <w:tcPr>
            <w:tcW w:w="3585" w:type="dxa"/>
            <w:vAlign w:val="center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бюджета</w:t>
            </w:r>
          </w:p>
        </w:tc>
        <w:tc>
          <w:tcPr>
            <w:tcW w:w="2114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выданных кредитов (шт.)</w:t>
            </w:r>
          </w:p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552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Общая сумма заимствованных средств (руб.)</w:t>
            </w:r>
          </w:p>
        </w:tc>
        <w:tc>
          <w:tcPr>
            <w:tcW w:w="2410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Возвращено кредитов по условиям Кредитного договора (шт.)</w:t>
            </w:r>
          </w:p>
        </w:tc>
        <w:tc>
          <w:tcPr>
            <w:tcW w:w="2409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Перечислено процентов за пользование кредитом</w:t>
            </w:r>
          </w:p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(руб.)</w:t>
            </w:r>
          </w:p>
        </w:tc>
        <w:tc>
          <w:tcPr>
            <w:tcW w:w="2127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Взыскание задолженности по кредитам (шт.)</w:t>
            </w:r>
          </w:p>
        </w:tc>
      </w:tr>
      <w:tr w:rsidR="003D4D2C" w:rsidRPr="00186C6F" w:rsidTr="00186C6F">
        <w:trPr>
          <w:trHeight w:val="423"/>
        </w:trPr>
        <w:tc>
          <w:tcPr>
            <w:tcW w:w="3585" w:type="dxa"/>
            <w:vAlign w:val="center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14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552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10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409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52370E" w:rsidRPr="00186C6F" w:rsidTr="0052370E">
        <w:trPr>
          <w:trHeight w:val="495"/>
        </w:trPr>
        <w:tc>
          <w:tcPr>
            <w:tcW w:w="15197" w:type="dxa"/>
            <w:gridSpan w:val="6"/>
            <w:vAlign w:val="center"/>
          </w:tcPr>
          <w:p w:rsidR="0052370E" w:rsidRPr="00EC53A0" w:rsidRDefault="0052370E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3A0">
              <w:rPr>
                <w:rFonts w:ascii="Times New Roman" w:hAnsi="Times New Roman" w:cs="Times New Roman"/>
                <w:b/>
                <w:sz w:val="28"/>
                <w:szCs w:val="28"/>
              </w:rPr>
              <w:t>2024 год</w:t>
            </w:r>
          </w:p>
        </w:tc>
      </w:tr>
      <w:tr w:rsidR="003D4D2C" w:rsidRPr="00186C6F" w:rsidTr="00186C6F">
        <w:trPr>
          <w:trHeight w:val="1275"/>
        </w:trPr>
        <w:tc>
          <w:tcPr>
            <w:tcW w:w="3585" w:type="dxa"/>
            <w:vAlign w:val="center"/>
          </w:tcPr>
          <w:p w:rsidR="003D4D2C" w:rsidRPr="00186C6F" w:rsidRDefault="003D4D2C" w:rsidP="00FF6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r w:rsidR="00FF68DF" w:rsidRPr="00186C6F">
              <w:rPr>
                <w:rFonts w:ascii="Times New Roman" w:hAnsi="Times New Roman" w:cs="Times New Roman"/>
                <w:sz w:val="28"/>
                <w:szCs w:val="28"/>
              </w:rPr>
              <w:t>Чукотского автономного округа</w:t>
            </w:r>
          </w:p>
        </w:tc>
        <w:tc>
          <w:tcPr>
            <w:tcW w:w="2114" w:type="dxa"/>
            <w:vAlign w:val="center"/>
          </w:tcPr>
          <w:p w:rsidR="003D4D2C" w:rsidRPr="00186C6F" w:rsidRDefault="00FF68DF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3D4D2C" w:rsidRPr="00186C6F" w:rsidRDefault="00FF68DF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730 491 000</w:t>
            </w:r>
            <w:r w:rsidR="003D4D2C" w:rsidRPr="00186C6F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410" w:type="dxa"/>
            <w:vAlign w:val="center"/>
          </w:tcPr>
          <w:p w:rsidR="003D4D2C" w:rsidRPr="00186C6F" w:rsidRDefault="000A04D4" w:rsidP="000A0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  <w:vAlign w:val="center"/>
          </w:tcPr>
          <w:p w:rsidR="000A04D4" w:rsidRPr="00186C6F" w:rsidRDefault="000A04D4" w:rsidP="000A0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383 613,04</w:t>
            </w:r>
          </w:p>
        </w:tc>
        <w:tc>
          <w:tcPr>
            <w:tcW w:w="2127" w:type="dxa"/>
            <w:vAlign w:val="center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2370E" w:rsidRPr="00186C6F" w:rsidTr="00186C6F">
        <w:trPr>
          <w:trHeight w:val="1275"/>
        </w:trPr>
        <w:tc>
          <w:tcPr>
            <w:tcW w:w="3585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114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730 491 000,00</w:t>
            </w:r>
          </w:p>
        </w:tc>
        <w:tc>
          <w:tcPr>
            <w:tcW w:w="2410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383 613,04</w:t>
            </w:r>
          </w:p>
        </w:tc>
        <w:tc>
          <w:tcPr>
            <w:tcW w:w="2127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39D3" w:rsidRPr="00186C6F" w:rsidTr="00270808">
        <w:trPr>
          <w:trHeight w:val="523"/>
        </w:trPr>
        <w:tc>
          <w:tcPr>
            <w:tcW w:w="15197" w:type="dxa"/>
            <w:gridSpan w:val="6"/>
            <w:vAlign w:val="center"/>
          </w:tcPr>
          <w:p w:rsidR="00BB39D3" w:rsidRPr="00EC53A0" w:rsidRDefault="00BB39D3" w:rsidP="00523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3A0">
              <w:rPr>
                <w:rFonts w:ascii="Times New Roman" w:hAnsi="Times New Roman" w:cs="Times New Roman"/>
                <w:b/>
                <w:sz w:val="28"/>
                <w:szCs w:val="28"/>
              </w:rPr>
              <w:t>2025 год</w:t>
            </w:r>
          </w:p>
        </w:tc>
      </w:tr>
      <w:tr w:rsidR="0052370E" w:rsidRPr="00186C6F" w:rsidTr="00186C6F">
        <w:trPr>
          <w:trHeight w:val="523"/>
        </w:trPr>
        <w:tc>
          <w:tcPr>
            <w:tcW w:w="3585" w:type="dxa"/>
            <w:vAlign w:val="center"/>
          </w:tcPr>
          <w:p w:rsidR="0052370E" w:rsidRPr="00186C6F" w:rsidRDefault="00EC53A0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Бюджет Чукотского автономного округа</w:t>
            </w:r>
          </w:p>
        </w:tc>
        <w:tc>
          <w:tcPr>
            <w:tcW w:w="2114" w:type="dxa"/>
            <w:vAlign w:val="center"/>
          </w:tcPr>
          <w:p w:rsidR="0052370E" w:rsidRPr="00186C6F" w:rsidRDefault="00EC53A0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52370E" w:rsidRPr="00186C6F" w:rsidRDefault="00E93699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1 908 000 000,00</w:t>
            </w:r>
          </w:p>
        </w:tc>
        <w:tc>
          <w:tcPr>
            <w:tcW w:w="2410" w:type="dxa"/>
            <w:vAlign w:val="center"/>
          </w:tcPr>
          <w:p w:rsidR="0052370E" w:rsidRPr="00186C6F" w:rsidRDefault="007465A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  <w:vAlign w:val="center"/>
          </w:tcPr>
          <w:p w:rsidR="0052370E" w:rsidRPr="00186C6F" w:rsidRDefault="00FD1B17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1 156 131,51</w:t>
            </w:r>
          </w:p>
        </w:tc>
        <w:tc>
          <w:tcPr>
            <w:tcW w:w="2127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70E" w:rsidRPr="00186C6F" w:rsidTr="00186C6F">
        <w:trPr>
          <w:trHeight w:val="523"/>
        </w:trPr>
        <w:tc>
          <w:tcPr>
            <w:tcW w:w="3585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114" w:type="dxa"/>
            <w:vAlign w:val="center"/>
          </w:tcPr>
          <w:p w:rsidR="0052370E" w:rsidRPr="00186C6F" w:rsidRDefault="00835FB7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52370E" w:rsidRPr="00186C6F" w:rsidRDefault="00E93699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1 908 000 000,00</w:t>
            </w:r>
          </w:p>
        </w:tc>
        <w:tc>
          <w:tcPr>
            <w:tcW w:w="2410" w:type="dxa"/>
            <w:vAlign w:val="center"/>
          </w:tcPr>
          <w:p w:rsidR="0052370E" w:rsidRPr="00186C6F" w:rsidRDefault="007465A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  <w:vAlign w:val="center"/>
          </w:tcPr>
          <w:p w:rsidR="0052370E" w:rsidRPr="00186C6F" w:rsidRDefault="00563B31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3B31">
              <w:rPr>
                <w:rFonts w:ascii="Times New Roman" w:hAnsi="Times New Roman" w:cs="Times New Roman"/>
                <w:sz w:val="28"/>
                <w:szCs w:val="28"/>
              </w:rPr>
              <w:t>1 156 131,51</w:t>
            </w:r>
          </w:p>
        </w:tc>
        <w:tc>
          <w:tcPr>
            <w:tcW w:w="2127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09DD" w:rsidRPr="00186C6F" w:rsidRDefault="000F09DD" w:rsidP="000F09DD">
      <w:pPr>
        <w:jc w:val="center"/>
        <w:rPr>
          <w:rFonts w:ascii="Times New Roman" w:hAnsi="Times New Roman" w:cs="Times New Roman"/>
        </w:rPr>
      </w:pPr>
    </w:p>
    <w:p w:rsidR="00E41B0B" w:rsidRDefault="000A04D4" w:rsidP="005421F3">
      <w:pPr>
        <w:pStyle w:val="Default"/>
        <w:ind w:firstLine="709"/>
        <w:jc w:val="both"/>
        <w:rPr>
          <w:sz w:val="28"/>
          <w:szCs w:val="28"/>
        </w:rPr>
      </w:pPr>
      <w:r w:rsidRPr="00781B9E">
        <w:rPr>
          <w:sz w:val="28"/>
          <w:szCs w:val="28"/>
        </w:rPr>
        <w:t>Коме того, в 2022 году в сумме 267 млн</w:t>
      </w:r>
      <w:r w:rsidR="00585722">
        <w:rPr>
          <w:sz w:val="28"/>
          <w:szCs w:val="28"/>
        </w:rPr>
        <w:t xml:space="preserve">. рублей и 2024 году в сумме 85,5 </w:t>
      </w:r>
      <w:r w:rsidRPr="00781B9E">
        <w:rPr>
          <w:sz w:val="28"/>
          <w:szCs w:val="28"/>
        </w:rPr>
        <w:t>млн. рублей бюджету Чукотского автономного округа предоставлены бюджетны</w:t>
      </w:r>
      <w:r w:rsidR="007A29AD" w:rsidRPr="00781B9E">
        <w:rPr>
          <w:sz w:val="28"/>
          <w:szCs w:val="28"/>
        </w:rPr>
        <w:t>е</w:t>
      </w:r>
      <w:r w:rsidRPr="00781B9E">
        <w:rPr>
          <w:sz w:val="28"/>
          <w:szCs w:val="28"/>
        </w:rPr>
        <w:t xml:space="preserve"> кредиты из федерального бюджета на финансовое обеспечение реализации инфраструктурного проек</w:t>
      </w:r>
      <w:r w:rsidR="00D72301" w:rsidRPr="00781B9E">
        <w:rPr>
          <w:sz w:val="28"/>
          <w:szCs w:val="28"/>
        </w:rPr>
        <w:t>та</w:t>
      </w:r>
      <w:r w:rsidRPr="00781B9E">
        <w:rPr>
          <w:sz w:val="28"/>
          <w:szCs w:val="28"/>
        </w:rPr>
        <w:t>. Средства кредитов направлены на капитальный ремонт автомобильной дороги "</w:t>
      </w:r>
      <w:proofErr w:type="spellStart"/>
      <w:r w:rsidRPr="00781B9E">
        <w:rPr>
          <w:sz w:val="28"/>
          <w:szCs w:val="28"/>
        </w:rPr>
        <w:t>Певек-</w:t>
      </w:r>
      <w:r w:rsidRPr="00781B9E">
        <w:rPr>
          <w:sz w:val="28"/>
          <w:szCs w:val="28"/>
        </w:rPr>
        <w:lastRenderedPageBreak/>
        <w:t>А</w:t>
      </w:r>
      <w:r w:rsidR="00DB6F20" w:rsidRPr="00781B9E">
        <w:rPr>
          <w:sz w:val="28"/>
          <w:szCs w:val="28"/>
        </w:rPr>
        <w:t>па</w:t>
      </w:r>
      <w:r w:rsidR="00B746DF" w:rsidRPr="00781B9E">
        <w:rPr>
          <w:sz w:val="28"/>
          <w:szCs w:val="28"/>
        </w:rPr>
        <w:t>пельгин</w:t>
      </w:r>
      <w:r w:rsidRPr="00781B9E">
        <w:rPr>
          <w:sz w:val="28"/>
          <w:szCs w:val="28"/>
        </w:rPr>
        <w:t>о-Янранай</w:t>
      </w:r>
      <w:proofErr w:type="spellEnd"/>
      <w:r w:rsidRPr="00781B9E">
        <w:rPr>
          <w:sz w:val="28"/>
          <w:szCs w:val="28"/>
        </w:rPr>
        <w:t>" со сроками завершения реализации объекта в 2024 году</w:t>
      </w:r>
      <w:r w:rsidR="00DE3427" w:rsidRPr="00781B9E">
        <w:rPr>
          <w:sz w:val="28"/>
          <w:szCs w:val="28"/>
        </w:rPr>
        <w:t xml:space="preserve"> (далее – Инфраструктурный</w:t>
      </w:r>
      <w:r w:rsidR="000F760B" w:rsidRPr="00781B9E">
        <w:rPr>
          <w:sz w:val="28"/>
          <w:szCs w:val="28"/>
        </w:rPr>
        <w:t xml:space="preserve"> бюджетный</w:t>
      </w:r>
      <w:r w:rsidR="00DE3427" w:rsidRPr="00781B9E">
        <w:rPr>
          <w:sz w:val="28"/>
          <w:szCs w:val="28"/>
        </w:rPr>
        <w:t xml:space="preserve"> кредит)</w:t>
      </w:r>
      <w:r w:rsidRPr="00781B9E">
        <w:rPr>
          <w:sz w:val="28"/>
          <w:szCs w:val="28"/>
        </w:rPr>
        <w:t>. Также в октябре 2023 г. из федерального бюджета бюджету Чукотского автономного округа предоставлен специальный казначейский кредит в сумме 114 млн. рублей на капитальный ремонт дворовых территорий.</w:t>
      </w:r>
      <w:r w:rsidR="0005218A" w:rsidRPr="00781B9E">
        <w:rPr>
          <w:sz w:val="28"/>
          <w:szCs w:val="28"/>
        </w:rPr>
        <w:t xml:space="preserve"> </w:t>
      </w:r>
      <w:r w:rsidR="000F760B" w:rsidRPr="00781B9E">
        <w:rPr>
          <w:sz w:val="28"/>
          <w:szCs w:val="28"/>
        </w:rPr>
        <w:t xml:space="preserve">Инфраструктурный бюджетный кредит и специальный казначейский кредит </w:t>
      </w:r>
      <w:r w:rsidR="0005218A" w:rsidRPr="00781B9E">
        <w:rPr>
          <w:sz w:val="28"/>
          <w:szCs w:val="28"/>
        </w:rPr>
        <w:t xml:space="preserve">предоставлены </w:t>
      </w:r>
      <w:r w:rsidR="00DA1422">
        <w:rPr>
          <w:sz w:val="28"/>
          <w:szCs w:val="28"/>
        </w:rPr>
        <w:t xml:space="preserve">из федерального бюджета </w:t>
      </w:r>
      <w:r w:rsidR="0005218A" w:rsidRPr="00781B9E">
        <w:rPr>
          <w:sz w:val="28"/>
          <w:szCs w:val="28"/>
        </w:rPr>
        <w:t>на срок до15 лет с взиманием платы за пользование ими по ставке 3 процента годовых с правом досрочного погашения</w:t>
      </w:r>
      <w:r w:rsidR="00D72301" w:rsidRPr="00781B9E">
        <w:rPr>
          <w:sz w:val="28"/>
          <w:szCs w:val="28"/>
        </w:rPr>
        <w:t>.</w:t>
      </w:r>
    </w:p>
    <w:p w:rsidR="000A04D4" w:rsidRDefault="000F3A17" w:rsidP="005421F3">
      <w:pPr>
        <w:pStyle w:val="Default"/>
        <w:ind w:firstLine="709"/>
        <w:jc w:val="both"/>
        <w:rPr>
          <w:sz w:val="28"/>
          <w:szCs w:val="28"/>
        </w:rPr>
      </w:pPr>
      <w:r w:rsidRPr="00781B9E">
        <w:rPr>
          <w:sz w:val="28"/>
          <w:szCs w:val="28"/>
        </w:rPr>
        <w:t xml:space="preserve"> </w:t>
      </w:r>
      <w:r w:rsidR="000A44C2" w:rsidRPr="00781B9E">
        <w:rPr>
          <w:sz w:val="28"/>
          <w:szCs w:val="28"/>
        </w:rPr>
        <w:t>В 2025 году в сумме 1908 мл</w:t>
      </w:r>
      <w:r w:rsidR="005421F3">
        <w:rPr>
          <w:sz w:val="28"/>
          <w:szCs w:val="28"/>
        </w:rPr>
        <w:t>н</w:t>
      </w:r>
      <w:r w:rsidR="000A44C2" w:rsidRPr="00781B9E">
        <w:rPr>
          <w:sz w:val="28"/>
          <w:szCs w:val="28"/>
        </w:rPr>
        <w:t>. рублей</w:t>
      </w:r>
      <w:r w:rsidR="00DA1422" w:rsidRPr="00DA1422">
        <w:rPr>
          <w:color w:val="auto"/>
          <w:sz w:val="28"/>
          <w:szCs w:val="28"/>
        </w:rPr>
        <w:t xml:space="preserve"> </w:t>
      </w:r>
      <w:r w:rsidR="00DA1422" w:rsidRPr="00781B9E">
        <w:rPr>
          <w:color w:val="auto"/>
          <w:sz w:val="28"/>
          <w:szCs w:val="28"/>
        </w:rPr>
        <w:t>из федерального бюджета</w:t>
      </w:r>
      <w:r w:rsidR="000A44C2" w:rsidRPr="00781B9E">
        <w:rPr>
          <w:sz w:val="28"/>
          <w:szCs w:val="28"/>
        </w:rPr>
        <w:t xml:space="preserve"> </w:t>
      </w:r>
      <w:r w:rsidR="000A44C2" w:rsidRPr="00781B9E">
        <w:rPr>
          <w:color w:val="auto"/>
          <w:sz w:val="28"/>
          <w:szCs w:val="28"/>
        </w:rPr>
        <w:t>бюджету Ч</w:t>
      </w:r>
      <w:r w:rsidR="00781B9E" w:rsidRPr="00781B9E">
        <w:rPr>
          <w:color w:val="auto"/>
          <w:sz w:val="28"/>
          <w:szCs w:val="28"/>
        </w:rPr>
        <w:t xml:space="preserve">укотского автономного округа предоставлены бюджетные кредиты на </w:t>
      </w:r>
      <w:r w:rsidR="000A44C2" w:rsidRPr="00781B9E">
        <w:rPr>
          <w:color w:val="auto"/>
          <w:sz w:val="28"/>
          <w:szCs w:val="28"/>
        </w:rPr>
        <w:t>осуществление северного завоза</w:t>
      </w:r>
      <w:r w:rsidR="00781B9E" w:rsidRPr="00781B9E">
        <w:rPr>
          <w:color w:val="auto"/>
          <w:sz w:val="28"/>
          <w:szCs w:val="28"/>
        </w:rPr>
        <w:t>, в целях осуществления закупки и доставки социально значимых продовольственных товаров и непродовольственных</w:t>
      </w:r>
      <w:r w:rsidR="005421F3">
        <w:rPr>
          <w:sz w:val="28"/>
          <w:szCs w:val="28"/>
        </w:rPr>
        <w:t xml:space="preserve"> т</w:t>
      </w:r>
      <w:r w:rsidR="00781B9E" w:rsidRPr="00781B9E">
        <w:rPr>
          <w:sz w:val="28"/>
          <w:szCs w:val="28"/>
        </w:rPr>
        <w:t xml:space="preserve">оваров народного потребления </w:t>
      </w:r>
      <w:r w:rsidR="005421F3">
        <w:rPr>
          <w:sz w:val="28"/>
          <w:szCs w:val="28"/>
        </w:rPr>
        <w:t xml:space="preserve">первой необходимости в навигационный период 2025 на территорию </w:t>
      </w:r>
      <w:r w:rsidR="005421F3" w:rsidRPr="005421F3">
        <w:rPr>
          <w:sz w:val="28"/>
          <w:szCs w:val="28"/>
        </w:rPr>
        <w:t>Чукотского автономного округа</w:t>
      </w:r>
      <w:r w:rsidR="005421F3">
        <w:rPr>
          <w:sz w:val="28"/>
          <w:szCs w:val="28"/>
        </w:rPr>
        <w:t xml:space="preserve"> </w:t>
      </w:r>
      <w:r w:rsidR="00465046">
        <w:rPr>
          <w:sz w:val="28"/>
          <w:szCs w:val="28"/>
        </w:rPr>
        <w:t>в сумме</w:t>
      </w:r>
      <w:r w:rsidR="005421F3">
        <w:rPr>
          <w:sz w:val="28"/>
          <w:szCs w:val="28"/>
        </w:rPr>
        <w:t xml:space="preserve"> - 350 млн. рублей</w:t>
      </w:r>
      <w:r w:rsidR="002F1501">
        <w:rPr>
          <w:sz w:val="28"/>
          <w:szCs w:val="28"/>
        </w:rPr>
        <w:t xml:space="preserve"> и </w:t>
      </w:r>
      <w:r w:rsidR="005421F3">
        <w:rPr>
          <w:sz w:val="28"/>
          <w:szCs w:val="28"/>
        </w:rPr>
        <w:t xml:space="preserve">на доставку и </w:t>
      </w:r>
      <w:proofErr w:type="gramStart"/>
      <w:r w:rsidR="005421F3">
        <w:rPr>
          <w:sz w:val="28"/>
          <w:szCs w:val="28"/>
        </w:rPr>
        <w:t>закупку  топлива</w:t>
      </w:r>
      <w:proofErr w:type="gramEnd"/>
      <w:r w:rsidR="005421F3">
        <w:rPr>
          <w:sz w:val="28"/>
          <w:szCs w:val="28"/>
        </w:rPr>
        <w:t xml:space="preserve"> </w:t>
      </w:r>
      <w:r w:rsidR="002F1501">
        <w:rPr>
          <w:sz w:val="28"/>
          <w:szCs w:val="28"/>
        </w:rPr>
        <w:t>–</w:t>
      </w:r>
      <w:r w:rsidR="005421F3">
        <w:rPr>
          <w:sz w:val="28"/>
          <w:szCs w:val="28"/>
        </w:rPr>
        <w:t xml:space="preserve"> </w:t>
      </w:r>
      <w:r w:rsidR="002F1501">
        <w:rPr>
          <w:sz w:val="28"/>
          <w:szCs w:val="28"/>
        </w:rPr>
        <w:t xml:space="preserve">1558 </w:t>
      </w:r>
      <w:proofErr w:type="spellStart"/>
      <w:r w:rsidR="002F1501">
        <w:rPr>
          <w:sz w:val="28"/>
          <w:szCs w:val="28"/>
        </w:rPr>
        <w:t>млн.рублей</w:t>
      </w:r>
      <w:proofErr w:type="spellEnd"/>
      <w:r w:rsidR="002F1501">
        <w:rPr>
          <w:sz w:val="28"/>
          <w:szCs w:val="28"/>
        </w:rPr>
        <w:t>.</w:t>
      </w:r>
    </w:p>
    <w:p w:rsidR="00F17875" w:rsidRDefault="00F33184" w:rsidP="0035688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="0044388C">
        <w:rPr>
          <w:sz w:val="28"/>
          <w:szCs w:val="28"/>
        </w:rPr>
        <w:t xml:space="preserve"> табличной форме размещена информация о лимитах</w:t>
      </w:r>
      <w:r w:rsidR="00540082" w:rsidRPr="00540082">
        <w:rPr>
          <w:sz w:val="28"/>
          <w:szCs w:val="28"/>
        </w:rPr>
        <w:t xml:space="preserve"> казначейских инфр</w:t>
      </w:r>
      <w:r w:rsidR="00411F14">
        <w:rPr>
          <w:sz w:val="28"/>
          <w:szCs w:val="28"/>
        </w:rPr>
        <w:t xml:space="preserve">аструктурных кредитов </w:t>
      </w:r>
      <w:r w:rsidR="00524864">
        <w:rPr>
          <w:sz w:val="28"/>
          <w:szCs w:val="28"/>
        </w:rPr>
        <w:t>Чукотскому автономному округу</w:t>
      </w:r>
      <w:r w:rsidR="00411F14" w:rsidRPr="00411F14">
        <w:rPr>
          <w:sz w:val="28"/>
          <w:szCs w:val="28"/>
        </w:rPr>
        <w:t xml:space="preserve"> </w:t>
      </w:r>
      <w:r>
        <w:rPr>
          <w:sz w:val="28"/>
          <w:szCs w:val="28"/>
        </w:rPr>
        <w:t>на 2025 год, одобренных</w:t>
      </w:r>
      <w:r w:rsidR="00540082" w:rsidRPr="00540082">
        <w:rPr>
          <w:sz w:val="28"/>
          <w:szCs w:val="28"/>
        </w:rPr>
        <w:t xml:space="preserve"> президиумом (штабом) Правительственной комиссии по региональному развитию в Российской Федерации на реализацию инфраструктурных проектов (мероприятий)</w:t>
      </w:r>
      <w:r w:rsidR="002D29D4">
        <w:rPr>
          <w:sz w:val="28"/>
          <w:szCs w:val="28"/>
        </w:rPr>
        <w:t>:</w:t>
      </w:r>
    </w:p>
    <w:p w:rsidR="00356885" w:rsidRDefault="00356885" w:rsidP="005421F3">
      <w:pPr>
        <w:pStyle w:val="Default"/>
        <w:ind w:firstLine="709"/>
        <w:jc w:val="both"/>
        <w:rPr>
          <w:sz w:val="28"/>
          <w:szCs w:val="28"/>
        </w:rPr>
      </w:pPr>
    </w:p>
    <w:p w:rsidR="00E41B0B" w:rsidRDefault="00E41B0B" w:rsidP="005421F3">
      <w:pPr>
        <w:pStyle w:val="Default"/>
        <w:ind w:firstLine="709"/>
        <w:jc w:val="both"/>
        <w:rPr>
          <w:sz w:val="28"/>
          <w:szCs w:val="28"/>
        </w:rPr>
      </w:pPr>
    </w:p>
    <w:tbl>
      <w:tblPr>
        <w:tblStyle w:val="a3"/>
        <w:tblW w:w="1573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2977"/>
        <w:gridCol w:w="1701"/>
        <w:gridCol w:w="1997"/>
        <w:gridCol w:w="1831"/>
        <w:gridCol w:w="2409"/>
        <w:gridCol w:w="1701"/>
      </w:tblGrid>
      <w:tr w:rsidR="00B50CD9" w:rsidRPr="00186C6F" w:rsidTr="00356885">
        <w:trPr>
          <w:trHeight w:val="2462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0CD9" w:rsidRPr="00901D39" w:rsidRDefault="00B50CD9" w:rsidP="00115C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50CD9" w:rsidRPr="00901D39" w:rsidRDefault="004B44CE" w:rsidP="001963A0">
            <w:pPr>
              <w:pStyle w:val="Default"/>
              <w:jc w:val="center"/>
              <w:rPr>
                <w:b/>
              </w:rPr>
            </w:pPr>
            <w:r w:rsidRPr="00901D39">
              <w:rPr>
                <w:b/>
              </w:rPr>
              <w:t>Н</w:t>
            </w:r>
            <w:r w:rsidR="001963A0" w:rsidRPr="00901D39">
              <w:rPr>
                <w:b/>
              </w:rPr>
              <w:t>аименование инфраструктурного проекта*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80"/>
            </w:tblGrid>
            <w:tr w:rsidR="00B50CD9" w:rsidRPr="00901D39">
              <w:trPr>
                <w:trHeight w:val="385"/>
              </w:trPr>
              <w:tc>
                <w:tcPr>
                  <w:tcW w:w="2880" w:type="dxa"/>
                </w:tcPr>
                <w:p w:rsidR="00B50CD9" w:rsidRPr="00901D39" w:rsidRDefault="00B50CD9" w:rsidP="00B50CD9">
                  <w:pPr>
                    <w:pStyle w:val="Default"/>
                    <w:jc w:val="center"/>
                    <w:rPr>
                      <w:b/>
                    </w:rPr>
                  </w:pPr>
                  <w:r w:rsidRPr="00901D39">
                    <w:rPr>
                      <w:b/>
                    </w:rPr>
                    <w:t xml:space="preserve">Наименование объекта (мероприятия) в составе инфраструктурного проекта </w:t>
                  </w:r>
                </w:p>
              </w:tc>
            </w:tr>
          </w:tbl>
          <w:p w:rsidR="00B50CD9" w:rsidRPr="00901D39" w:rsidRDefault="00B50CD9" w:rsidP="00B50CD9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B50CD9" w:rsidRPr="00901D39" w:rsidRDefault="00B50CD9" w:rsidP="00B50CD9">
            <w:pPr>
              <w:pStyle w:val="Default"/>
              <w:jc w:val="center"/>
              <w:rPr>
                <w:b/>
              </w:rPr>
            </w:pPr>
            <w:r w:rsidRPr="00901D39">
              <w:rPr>
                <w:b/>
              </w:rPr>
              <w:t xml:space="preserve">Объем одобренного казначейского инфраструктурного кредита, тыс. рублей </w:t>
            </w:r>
          </w:p>
          <w:p w:rsidR="00B50CD9" w:rsidRPr="00901D39" w:rsidRDefault="00B50CD9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4"/>
          </w:tcPr>
          <w:p w:rsidR="00B50CD9" w:rsidRPr="00901D39" w:rsidRDefault="00B50CD9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по годам, тыс. рублей</w:t>
            </w:r>
          </w:p>
        </w:tc>
      </w:tr>
      <w:tr w:rsidR="005659D5" w:rsidRPr="00186C6F" w:rsidTr="005659D5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9D5" w:rsidRPr="000822A5" w:rsidRDefault="005659D5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9D5" w:rsidRPr="004B44CE" w:rsidRDefault="005659D5" w:rsidP="00BE4E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9D5" w:rsidRPr="000822A5" w:rsidRDefault="005659D5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659D5" w:rsidRPr="000822A5" w:rsidRDefault="005659D5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7" w:type="dxa"/>
          </w:tcPr>
          <w:p w:rsidR="005659D5" w:rsidRPr="00356885" w:rsidRDefault="005659D5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885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831" w:type="dxa"/>
          </w:tcPr>
          <w:p w:rsidR="005659D5" w:rsidRPr="00356885" w:rsidRDefault="005659D5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885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09" w:type="dxa"/>
          </w:tcPr>
          <w:p w:rsidR="005659D5" w:rsidRPr="00356885" w:rsidRDefault="005659D5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885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1701" w:type="dxa"/>
          </w:tcPr>
          <w:p w:rsidR="005659D5" w:rsidRPr="00356885" w:rsidRDefault="005659D5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885">
              <w:rPr>
                <w:rFonts w:ascii="Times New Roman" w:hAnsi="Times New Roman" w:cs="Times New Roman"/>
                <w:sz w:val="24"/>
                <w:szCs w:val="24"/>
              </w:rPr>
              <w:t>2028-2030 гг.</w:t>
            </w:r>
          </w:p>
        </w:tc>
      </w:tr>
      <w:tr w:rsidR="0011174D" w:rsidRPr="00186C6F" w:rsidTr="005659D5">
        <w:trPr>
          <w:trHeight w:val="1275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:rsidR="0011174D" w:rsidRPr="00901D39" w:rsidRDefault="0011174D" w:rsidP="00BC4D67">
            <w:pPr>
              <w:pStyle w:val="Default"/>
              <w:jc w:val="center"/>
            </w:pPr>
            <w:r w:rsidRPr="00901D39">
              <w:t xml:space="preserve">Реконструкция инженерных сетей для технического присоединения, строящихся МКД в г. Анадырь** </w:t>
            </w:r>
          </w:p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11174D" w:rsidRPr="00901D39" w:rsidRDefault="0011174D" w:rsidP="00BC4D67">
            <w:pPr>
              <w:pStyle w:val="Default"/>
              <w:jc w:val="center"/>
            </w:pPr>
            <w:r w:rsidRPr="00901D39">
              <w:t xml:space="preserve">Реконструкция инженерных сетей для технического присоединения, строящихся МКД по ул. Чукотская </w:t>
            </w:r>
          </w:p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174D" w:rsidRPr="00901D39" w:rsidRDefault="0011174D" w:rsidP="00B50CD9">
            <w:pPr>
              <w:pStyle w:val="Default"/>
              <w:jc w:val="center"/>
            </w:pPr>
            <w:r w:rsidRPr="00901D39">
              <w:t xml:space="preserve">114 190,30 </w:t>
            </w:r>
          </w:p>
          <w:p w:rsidR="0011174D" w:rsidRPr="00901D39" w:rsidRDefault="0011174D" w:rsidP="00442E66">
            <w:pPr>
              <w:pStyle w:val="Default"/>
              <w:jc w:val="center"/>
            </w:pPr>
          </w:p>
        </w:tc>
        <w:tc>
          <w:tcPr>
            <w:tcW w:w="1997" w:type="dxa"/>
          </w:tcPr>
          <w:p w:rsidR="0011174D" w:rsidRPr="00901D39" w:rsidRDefault="0011174D" w:rsidP="00B50CD9">
            <w:pPr>
              <w:pStyle w:val="Default"/>
              <w:jc w:val="center"/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856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1275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95"/>
            </w:tblGrid>
            <w:tr w:rsidR="0011174D" w:rsidRPr="00901D39">
              <w:trPr>
                <w:trHeight w:val="661"/>
              </w:trPr>
              <w:tc>
                <w:tcPr>
                  <w:tcW w:w="2895" w:type="dxa"/>
                </w:tcPr>
                <w:p w:rsidR="0011174D" w:rsidRPr="00901D39" w:rsidRDefault="0011174D" w:rsidP="00856AA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01D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Реконструкция инженерных сетей для технического присоединения, строящихся МКД в районе ул. </w:t>
                  </w:r>
                  <w:proofErr w:type="spellStart"/>
                  <w:r w:rsidRPr="00901D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Берзиня</w:t>
                  </w:r>
                  <w:proofErr w:type="spellEnd"/>
                  <w:r w:rsidRPr="00901D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, д. 22</w:t>
                  </w:r>
                </w:p>
              </w:tc>
            </w:tr>
          </w:tbl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174D" w:rsidRPr="00901D39" w:rsidRDefault="0011174D" w:rsidP="00B50CD9">
            <w:pPr>
              <w:pStyle w:val="Default"/>
              <w:jc w:val="center"/>
            </w:pPr>
            <w:r w:rsidRPr="00901D39">
              <w:t xml:space="preserve">5 833,30 </w:t>
            </w:r>
          </w:p>
          <w:p w:rsidR="0011174D" w:rsidRPr="00901D39" w:rsidRDefault="0011174D" w:rsidP="00442E66">
            <w:pPr>
              <w:pStyle w:val="Default"/>
              <w:jc w:val="center"/>
            </w:pPr>
          </w:p>
        </w:tc>
        <w:tc>
          <w:tcPr>
            <w:tcW w:w="1997" w:type="dxa"/>
          </w:tcPr>
          <w:p w:rsidR="0011174D" w:rsidRPr="00901D39" w:rsidRDefault="0011174D" w:rsidP="00B50CD9">
            <w:pPr>
              <w:pStyle w:val="Default"/>
              <w:jc w:val="center"/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1174D" w:rsidRPr="00901D39" w:rsidRDefault="0011174D" w:rsidP="00856AA8">
            <w:pPr>
              <w:pStyle w:val="Default"/>
              <w:jc w:val="center"/>
            </w:pPr>
            <w:r w:rsidRPr="00901D39">
              <w:t xml:space="preserve">Реконструкция инженерных сетей для технического присоединения, строящихся МКД по ул. </w:t>
            </w:r>
            <w:proofErr w:type="spellStart"/>
            <w:r w:rsidRPr="00901D39">
              <w:t>Отке</w:t>
            </w:r>
            <w:proofErr w:type="spellEnd"/>
            <w:r w:rsidRPr="00901D39">
              <w:t xml:space="preserve"> </w:t>
            </w:r>
          </w:p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174D" w:rsidRPr="00901D39" w:rsidRDefault="0011174D" w:rsidP="00B50CD9">
            <w:pPr>
              <w:pStyle w:val="Default"/>
            </w:pPr>
            <w:r w:rsidRPr="00901D39">
              <w:t xml:space="preserve">105 833,30 </w:t>
            </w:r>
          </w:p>
          <w:p w:rsidR="0011174D" w:rsidRPr="00901D39" w:rsidRDefault="0011174D" w:rsidP="008F2567">
            <w:pPr>
              <w:pStyle w:val="Default"/>
              <w:jc w:val="center"/>
            </w:pPr>
          </w:p>
        </w:tc>
        <w:tc>
          <w:tcPr>
            <w:tcW w:w="1997" w:type="dxa"/>
          </w:tcPr>
          <w:p w:rsidR="0011174D" w:rsidRPr="00901D39" w:rsidRDefault="0011174D" w:rsidP="00B50CD9">
            <w:pPr>
              <w:pStyle w:val="Default"/>
              <w:jc w:val="center"/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tbl>
            <w:tblPr>
              <w:tblW w:w="345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56"/>
            </w:tblGrid>
            <w:tr w:rsidR="0011174D" w:rsidRPr="00901D39" w:rsidTr="00856AA8">
              <w:trPr>
                <w:trHeight w:val="109"/>
              </w:trPr>
              <w:tc>
                <w:tcPr>
                  <w:tcW w:w="3456" w:type="dxa"/>
                </w:tcPr>
                <w:p w:rsidR="0011174D" w:rsidRPr="00901D39" w:rsidRDefault="0011174D" w:rsidP="005659D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01D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Реконструкция инженерных</w:t>
                  </w: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95"/>
                  </w:tblGrid>
                  <w:tr w:rsidR="0011174D" w:rsidRPr="00901D39">
                    <w:trPr>
                      <w:trHeight w:val="385"/>
                    </w:trPr>
                    <w:tc>
                      <w:tcPr>
                        <w:tcW w:w="2895" w:type="dxa"/>
                      </w:tcPr>
                      <w:p w:rsidR="0011174D" w:rsidRPr="00901D39" w:rsidRDefault="0011174D" w:rsidP="005659D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901D3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сетей для технического присоединения, строящихся МКД по ул. Энергетиков</w:t>
                        </w:r>
                      </w:p>
                    </w:tc>
                  </w:tr>
                </w:tbl>
                <w:p w:rsidR="0011174D" w:rsidRPr="00901D39" w:rsidRDefault="0011174D" w:rsidP="00856AA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174D" w:rsidRPr="00901D39" w:rsidRDefault="0011174D" w:rsidP="008F2567">
            <w:pPr>
              <w:pStyle w:val="Default"/>
              <w:jc w:val="center"/>
            </w:pPr>
            <w:r w:rsidRPr="00901D39">
              <w:t>74 143,10</w:t>
            </w:r>
          </w:p>
        </w:tc>
        <w:tc>
          <w:tcPr>
            <w:tcW w:w="1997" w:type="dxa"/>
          </w:tcPr>
          <w:p w:rsidR="0011174D" w:rsidRPr="00901D39" w:rsidRDefault="0011174D" w:rsidP="00B50CD9">
            <w:pPr>
              <w:pStyle w:val="Default"/>
              <w:jc w:val="center"/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39"/>
            </w:tblGrid>
            <w:tr w:rsidR="0011174D" w:rsidRPr="00901D39" w:rsidTr="00856AA8">
              <w:trPr>
                <w:trHeight w:val="109"/>
              </w:trPr>
              <w:tc>
                <w:tcPr>
                  <w:tcW w:w="2039" w:type="dxa"/>
                </w:tcPr>
                <w:p w:rsidR="0011174D" w:rsidRPr="00901D39" w:rsidRDefault="0011174D" w:rsidP="00856AA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1174D" w:rsidRPr="00901D39" w:rsidRDefault="004B44CE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проекту</w:t>
            </w:r>
          </w:p>
        </w:tc>
        <w:tc>
          <w:tcPr>
            <w:tcW w:w="1701" w:type="dxa"/>
          </w:tcPr>
          <w:p w:rsidR="0011174D" w:rsidRPr="00901D39" w:rsidRDefault="0011174D" w:rsidP="002436F7">
            <w:pPr>
              <w:autoSpaceDE w:val="0"/>
              <w:autoSpaceDN w:val="0"/>
              <w:adjustRightInd w:val="0"/>
              <w:ind w:right="-1055"/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</w:p>
          <w:p w:rsidR="0011174D" w:rsidRPr="00901D39" w:rsidRDefault="0011174D" w:rsidP="005003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300 000,00</w:t>
            </w:r>
          </w:p>
        </w:tc>
        <w:tc>
          <w:tcPr>
            <w:tcW w:w="199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17"/>
            </w:tblGrid>
            <w:tr w:rsidR="0011174D" w:rsidRPr="00901D39" w:rsidTr="00442E66">
              <w:trPr>
                <w:trHeight w:val="109"/>
              </w:trPr>
              <w:tc>
                <w:tcPr>
                  <w:tcW w:w="1317" w:type="dxa"/>
                </w:tcPr>
                <w:p w:rsidR="0011174D" w:rsidRPr="00901D39" w:rsidRDefault="0011174D" w:rsidP="002436F7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055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1174D" w:rsidRPr="00901D39" w:rsidRDefault="0011174D" w:rsidP="002436F7">
            <w:pPr>
              <w:pStyle w:val="Default"/>
              <w:jc w:val="both"/>
              <w:rPr>
                <w:b/>
              </w:rPr>
            </w:pPr>
            <w:r w:rsidRPr="00901D39">
              <w:rPr>
                <w:b/>
                <w:i/>
                <w:iCs/>
              </w:rPr>
              <w:t xml:space="preserve">17 793,00 </w:t>
            </w:r>
          </w:p>
          <w:p w:rsidR="0011174D" w:rsidRPr="00901D39" w:rsidRDefault="0011174D" w:rsidP="002436F7">
            <w:pPr>
              <w:ind w:right="-39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5003E5">
            <w:pPr>
              <w:pStyle w:val="Default"/>
              <w:jc w:val="right"/>
              <w:rPr>
                <w:b/>
                <w:i/>
                <w:iCs/>
              </w:rPr>
            </w:pPr>
          </w:p>
          <w:p w:rsidR="0011174D" w:rsidRPr="00901D39" w:rsidRDefault="0011174D" w:rsidP="005003E5">
            <w:pPr>
              <w:pStyle w:val="Default"/>
              <w:jc w:val="right"/>
              <w:rPr>
                <w:b/>
              </w:rPr>
            </w:pPr>
            <w:r w:rsidRPr="00901D39">
              <w:rPr>
                <w:b/>
                <w:i/>
                <w:iCs/>
              </w:rPr>
              <w:t>5 107,00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154"/>
            </w:tblGrid>
            <w:tr w:rsidR="0011174D" w:rsidRPr="00901D39" w:rsidTr="00446A33">
              <w:trPr>
                <w:trHeight w:val="107"/>
              </w:trPr>
              <w:tc>
                <w:tcPr>
                  <w:tcW w:w="2154" w:type="dxa"/>
                </w:tcPr>
                <w:p w:rsidR="0011174D" w:rsidRPr="00901D39" w:rsidRDefault="0011174D" w:rsidP="005003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1174D" w:rsidRPr="00901D39" w:rsidRDefault="0011174D" w:rsidP="002436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2436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18 357,00</w:t>
            </w:r>
          </w:p>
        </w:tc>
        <w:tc>
          <w:tcPr>
            <w:tcW w:w="1701" w:type="dxa"/>
            <w:vAlign w:val="center"/>
          </w:tcPr>
          <w:p w:rsidR="0011174D" w:rsidRPr="00901D39" w:rsidRDefault="0011174D" w:rsidP="002436F7">
            <w:pPr>
              <w:ind w:left="-257" w:firstLine="2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258 743,00</w:t>
            </w: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 w:val="restart"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Merge w:val="restart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дворовой территории в границах кварталов № 6/1 в городе Анадыре (улица Полярная-Южная)</w:t>
            </w: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дворовой территории в границах кварталов № 6/1 в городе Анадыре (улица Полярная-Южная)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221 300,00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проекту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221 300,00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221 300,00</w:t>
            </w: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 w:val="restart"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Merge w:val="restart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Строительство канализационных очистных сооружений**</w:t>
            </w: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Строительство канализационных очистных сооружений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550 029,92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проекту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550 029,92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7 899,50</w:t>
            </w: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542 130,42</w:t>
            </w: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 w:val="restart"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vMerge w:val="restart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мощностей общества с ограниченной </w:t>
            </w:r>
            <w:r w:rsidRPr="00901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ответственностью "Птицефабрика "Северная" (строительство инкубатора в п. Угольные Копи)</w:t>
            </w: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Расширение мощностей общества с ограниченной ответственностью </w:t>
            </w:r>
            <w:r w:rsidRPr="00901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"Птицефабрика "Северная" (строительство инкубатора в п. Угольные Копи)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245 400,00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проекту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245 400,00</w:t>
            </w:r>
          </w:p>
        </w:tc>
        <w:tc>
          <w:tcPr>
            <w:tcW w:w="1997" w:type="dxa"/>
          </w:tcPr>
          <w:p w:rsidR="002E773C" w:rsidRPr="00901D39" w:rsidRDefault="002E773C" w:rsidP="00DB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30 000,00</w:t>
            </w:r>
          </w:p>
          <w:p w:rsidR="0011174D" w:rsidRPr="00901D39" w:rsidRDefault="0011174D" w:rsidP="002E7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D6A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109 672,99</w:t>
            </w:r>
          </w:p>
        </w:tc>
        <w:tc>
          <w:tcPr>
            <w:tcW w:w="2409" w:type="dxa"/>
            <w:vAlign w:val="center"/>
          </w:tcPr>
          <w:p w:rsidR="0011174D" w:rsidRPr="00901D39" w:rsidRDefault="0011174D" w:rsidP="00BD6A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105 727,01</w:t>
            </w: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 w:val="restart"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vMerge w:val="restart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Строительство комплекса по обращению с отходами в п. Угольные Копи</w:t>
            </w: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Строительство комплекса по обращению с отходами в п. Угольные Копи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1174D" w:rsidRPr="00901D39" w:rsidRDefault="0011174D" w:rsidP="00082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проекту</w:t>
            </w:r>
          </w:p>
        </w:tc>
        <w:tc>
          <w:tcPr>
            <w:tcW w:w="1701" w:type="dxa"/>
          </w:tcPr>
          <w:p w:rsidR="0011174D" w:rsidRPr="00901D39" w:rsidRDefault="0011174D" w:rsidP="00BD6A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80 000,00</w:t>
            </w:r>
          </w:p>
        </w:tc>
        <w:tc>
          <w:tcPr>
            <w:tcW w:w="1997" w:type="dxa"/>
          </w:tcPr>
          <w:p w:rsidR="0011174D" w:rsidRPr="00901D39" w:rsidRDefault="0011174D" w:rsidP="00082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80 000,00</w:t>
            </w:r>
          </w:p>
        </w:tc>
        <w:tc>
          <w:tcPr>
            <w:tcW w:w="1831" w:type="dxa"/>
            <w:vAlign w:val="center"/>
          </w:tcPr>
          <w:p w:rsidR="0011174D" w:rsidRPr="00901D39" w:rsidRDefault="0011174D" w:rsidP="00082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09" w:type="dxa"/>
            <w:vAlign w:val="center"/>
          </w:tcPr>
          <w:p w:rsidR="0011174D" w:rsidRPr="00901D39" w:rsidRDefault="0011174D" w:rsidP="00082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F3971" w:rsidRPr="00186C6F" w:rsidTr="009F222A">
        <w:trPr>
          <w:trHeight w:val="523"/>
        </w:trPr>
        <w:tc>
          <w:tcPr>
            <w:tcW w:w="709" w:type="dxa"/>
            <w:vAlign w:val="center"/>
          </w:tcPr>
          <w:p w:rsidR="009F3971" w:rsidRPr="000822A5" w:rsidRDefault="009F3971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9F3971" w:rsidRPr="00901D39" w:rsidRDefault="009F3971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9F3971" w:rsidRPr="00901D39" w:rsidRDefault="00672BA4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субъекту Российской Федерации</w:t>
            </w:r>
          </w:p>
        </w:tc>
        <w:tc>
          <w:tcPr>
            <w:tcW w:w="1701" w:type="dxa"/>
          </w:tcPr>
          <w:p w:rsidR="001234CD" w:rsidRPr="00901D39" w:rsidRDefault="001234C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3971" w:rsidRPr="00901D39" w:rsidRDefault="001234CD" w:rsidP="00123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1 396 729,92</w:t>
            </w:r>
          </w:p>
        </w:tc>
        <w:tc>
          <w:tcPr>
            <w:tcW w:w="1997" w:type="dxa"/>
          </w:tcPr>
          <w:p w:rsidR="009F3971" w:rsidRPr="00901D39" w:rsidRDefault="009F3971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427" w:rsidRPr="00901D39" w:rsidRDefault="00D37427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349093,00</w:t>
            </w:r>
          </w:p>
        </w:tc>
        <w:tc>
          <w:tcPr>
            <w:tcW w:w="1831" w:type="dxa"/>
            <w:vAlign w:val="center"/>
          </w:tcPr>
          <w:p w:rsidR="009F3971" w:rsidRPr="00901D39" w:rsidRDefault="00966958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114779,99</w:t>
            </w:r>
          </w:p>
        </w:tc>
        <w:tc>
          <w:tcPr>
            <w:tcW w:w="2409" w:type="dxa"/>
            <w:vAlign w:val="center"/>
          </w:tcPr>
          <w:p w:rsidR="009F3971" w:rsidRPr="00901D39" w:rsidRDefault="00262A97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131983,51</w:t>
            </w:r>
          </w:p>
        </w:tc>
        <w:tc>
          <w:tcPr>
            <w:tcW w:w="1701" w:type="dxa"/>
            <w:vAlign w:val="center"/>
          </w:tcPr>
          <w:p w:rsidR="009F3971" w:rsidRPr="00901D39" w:rsidRDefault="00097E57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800873,42</w:t>
            </w:r>
          </w:p>
        </w:tc>
      </w:tr>
    </w:tbl>
    <w:p w:rsidR="00115CAB" w:rsidRPr="00186C6F" w:rsidRDefault="00115CAB" w:rsidP="00115CAB">
      <w:pPr>
        <w:jc w:val="center"/>
        <w:rPr>
          <w:rFonts w:ascii="Times New Roman" w:hAnsi="Times New Roman" w:cs="Times New Roman"/>
        </w:rPr>
      </w:pPr>
    </w:p>
    <w:p w:rsidR="002A074C" w:rsidRPr="002A074C" w:rsidRDefault="002A074C" w:rsidP="002A074C">
      <w:pPr>
        <w:pStyle w:val="Default"/>
        <w:jc w:val="both"/>
        <w:rPr>
          <w:sz w:val="28"/>
          <w:szCs w:val="28"/>
        </w:rPr>
      </w:pPr>
      <w:r w:rsidRPr="002A074C">
        <w:rPr>
          <w:sz w:val="28"/>
          <w:szCs w:val="28"/>
        </w:rPr>
        <w:t>* - Наименование инфраструктурного проекта может быть уточнено с учетом документации, необходимой для его реализации.</w:t>
      </w:r>
    </w:p>
    <w:p w:rsidR="00A05CBC" w:rsidRDefault="002A074C" w:rsidP="002A074C">
      <w:pPr>
        <w:pStyle w:val="Default"/>
        <w:jc w:val="both"/>
        <w:rPr>
          <w:sz w:val="28"/>
          <w:szCs w:val="28"/>
        </w:rPr>
      </w:pPr>
      <w:r w:rsidRPr="002A074C">
        <w:rPr>
          <w:sz w:val="28"/>
          <w:szCs w:val="28"/>
        </w:rPr>
        <w:t>** - Проектом предусмотрено финансирование в 2028-2030 гг. в рамках установленного субъекту Российской Федерации лимита казначейского инфраструктурного кредита по соответствующему направлению.</w:t>
      </w:r>
    </w:p>
    <w:p w:rsidR="000D1CE3" w:rsidRDefault="000D1CE3" w:rsidP="002A074C">
      <w:pPr>
        <w:pStyle w:val="Default"/>
        <w:jc w:val="both"/>
        <w:rPr>
          <w:sz w:val="28"/>
          <w:szCs w:val="28"/>
        </w:rPr>
      </w:pPr>
    </w:p>
    <w:p w:rsidR="000D1CE3" w:rsidRDefault="000D1CE3" w:rsidP="002A074C">
      <w:pPr>
        <w:pStyle w:val="Default"/>
        <w:jc w:val="both"/>
        <w:rPr>
          <w:sz w:val="28"/>
          <w:szCs w:val="28"/>
        </w:rPr>
      </w:pPr>
    </w:p>
    <w:p w:rsidR="000D1CE3" w:rsidRPr="000D1CE3" w:rsidRDefault="00412CA7" w:rsidP="000D1CE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</w:t>
      </w:r>
      <w:r w:rsidR="000D1CE3">
        <w:rPr>
          <w:sz w:val="28"/>
          <w:szCs w:val="28"/>
        </w:rPr>
        <w:t xml:space="preserve">ноябре 2025 </w:t>
      </w:r>
      <w:proofErr w:type="gramStart"/>
      <w:r w:rsidR="000D1CE3">
        <w:rPr>
          <w:sz w:val="28"/>
          <w:szCs w:val="28"/>
        </w:rPr>
        <w:t xml:space="preserve">года </w:t>
      </w:r>
      <w:r w:rsidRPr="00412CA7">
        <w:rPr>
          <w:sz w:val="28"/>
          <w:szCs w:val="28"/>
        </w:rPr>
        <w:t xml:space="preserve"> в</w:t>
      </w:r>
      <w:proofErr w:type="gramEnd"/>
      <w:r w:rsidRPr="00412CA7">
        <w:rPr>
          <w:sz w:val="28"/>
          <w:szCs w:val="28"/>
        </w:rPr>
        <w:t xml:space="preserve"> суммах 17 793 000,00 руб. и 331 300 000,00 руб</w:t>
      </w:r>
      <w:r w:rsidR="008C420B">
        <w:rPr>
          <w:sz w:val="28"/>
          <w:szCs w:val="28"/>
        </w:rPr>
        <w:t>.</w:t>
      </w:r>
      <w:r w:rsidRPr="00412CA7">
        <w:t xml:space="preserve"> </w:t>
      </w:r>
      <w:r w:rsidRPr="00412CA7">
        <w:rPr>
          <w:sz w:val="28"/>
          <w:szCs w:val="28"/>
        </w:rPr>
        <w:t xml:space="preserve">бюджету Чукотского автономного округа предоставлены </w:t>
      </w:r>
      <w:r w:rsidR="00D7213F">
        <w:rPr>
          <w:sz w:val="28"/>
          <w:szCs w:val="28"/>
        </w:rPr>
        <w:t>казначейские</w:t>
      </w:r>
      <w:r w:rsidR="000D1CE3" w:rsidRPr="000D1CE3">
        <w:rPr>
          <w:sz w:val="28"/>
          <w:szCs w:val="28"/>
        </w:rPr>
        <w:t xml:space="preserve"> инфраструкт</w:t>
      </w:r>
      <w:r w:rsidR="00D7213F">
        <w:rPr>
          <w:sz w:val="28"/>
          <w:szCs w:val="28"/>
        </w:rPr>
        <w:t>урные кредиты</w:t>
      </w:r>
      <w:r w:rsidR="0010424B">
        <w:rPr>
          <w:sz w:val="28"/>
          <w:szCs w:val="28"/>
        </w:rPr>
        <w:t xml:space="preserve"> </w:t>
      </w:r>
      <w:r w:rsidR="00D7213F">
        <w:rPr>
          <w:sz w:val="28"/>
          <w:szCs w:val="28"/>
        </w:rPr>
        <w:t>(далее –КИК), в соответствии</w:t>
      </w:r>
      <w:r w:rsidR="000D1CE3" w:rsidRPr="000D1CE3">
        <w:rPr>
          <w:sz w:val="28"/>
          <w:szCs w:val="28"/>
        </w:rPr>
        <w:t xml:space="preserve"> </w:t>
      </w:r>
      <w:r w:rsidR="00D7213F">
        <w:rPr>
          <w:sz w:val="28"/>
          <w:szCs w:val="28"/>
        </w:rPr>
        <w:t xml:space="preserve">с лимитами </w:t>
      </w:r>
      <w:r w:rsidR="00D7213F" w:rsidRPr="00D7213F">
        <w:rPr>
          <w:sz w:val="28"/>
          <w:szCs w:val="28"/>
        </w:rPr>
        <w:t>Чукотскому автономному округу на 2025 год</w:t>
      </w:r>
      <w:r w:rsidR="00D7213F">
        <w:rPr>
          <w:sz w:val="28"/>
          <w:szCs w:val="28"/>
        </w:rPr>
        <w:t xml:space="preserve">, </w:t>
      </w:r>
      <w:r w:rsidR="00D7213F" w:rsidRPr="00D7213F">
        <w:rPr>
          <w:sz w:val="28"/>
          <w:szCs w:val="28"/>
        </w:rPr>
        <w:t>одобренных президиумом (штабом) Правительственной комиссии</w:t>
      </w:r>
      <w:r w:rsidR="00D7213F">
        <w:rPr>
          <w:sz w:val="28"/>
          <w:szCs w:val="28"/>
        </w:rPr>
        <w:t>.</w:t>
      </w:r>
      <w:r w:rsidR="00D7213F" w:rsidRPr="00D7213F">
        <w:t xml:space="preserve"> </w:t>
      </w:r>
      <w:r w:rsidR="00D7213F">
        <w:rPr>
          <w:sz w:val="28"/>
          <w:szCs w:val="28"/>
        </w:rPr>
        <w:t>Средства КИК направлены на</w:t>
      </w:r>
      <w:r w:rsidR="00D7213F" w:rsidRPr="00D7213F">
        <w:rPr>
          <w:sz w:val="28"/>
          <w:szCs w:val="28"/>
        </w:rPr>
        <w:t xml:space="preserve"> реализацию инфраструктурных проектов (мероприятий)</w:t>
      </w:r>
      <w:r w:rsidRPr="00412CA7">
        <w:rPr>
          <w:sz w:val="28"/>
          <w:szCs w:val="28"/>
        </w:rPr>
        <w:t>.</w:t>
      </w:r>
      <w:r w:rsidR="00A23824" w:rsidRPr="00A23824">
        <w:t xml:space="preserve"> </w:t>
      </w:r>
      <w:r w:rsidR="00A23824">
        <w:rPr>
          <w:sz w:val="28"/>
          <w:szCs w:val="28"/>
        </w:rPr>
        <w:t>К</w:t>
      </w:r>
      <w:r w:rsidR="00D7213F">
        <w:rPr>
          <w:sz w:val="28"/>
          <w:szCs w:val="28"/>
        </w:rPr>
        <w:t>ИК</w:t>
      </w:r>
      <w:r w:rsidR="008C420B">
        <w:rPr>
          <w:sz w:val="28"/>
          <w:szCs w:val="28"/>
        </w:rPr>
        <w:t xml:space="preserve"> предоставлен</w:t>
      </w:r>
      <w:r w:rsidR="00D7213F">
        <w:rPr>
          <w:sz w:val="28"/>
          <w:szCs w:val="28"/>
        </w:rPr>
        <w:t>ы</w:t>
      </w:r>
      <w:r w:rsidR="00A23824" w:rsidRPr="00A23824">
        <w:rPr>
          <w:sz w:val="28"/>
          <w:szCs w:val="28"/>
        </w:rPr>
        <w:t xml:space="preserve"> из федерального бюджета на срок до15 лет с взиманием платы за пользование ими по ставке 3 процента годовых с правом досрочного погашения</w:t>
      </w:r>
      <w:r w:rsidR="008C420B">
        <w:rPr>
          <w:sz w:val="28"/>
          <w:szCs w:val="28"/>
        </w:rPr>
        <w:t>.</w:t>
      </w:r>
    </w:p>
    <w:sectPr w:rsidR="000D1CE3" w:rsidRPr="000D1CE3" w:rsidSect="00EF2114">
      <w:pgSz w:w="16838" w:h="11906" w:orient="landscape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8B1"/>
    <w:rsid w:val="000416D5"/>
    <w:rsid w:val="0005218A"/>
    <w:rsid w:val="000540C2"/>
    <w:rsid w:val="000755D6"/>
    <w:rsid w:val="00081A70"/>
    <w:rsid w:val="000822A5"/>
    <w:rsid w:val="00097E57"/>
    <w:rsid w:val="000A04D4"/>
    <w:rsid w:val="000A44C2"/>
    <w:rsid w:val="000B5FBE"/>
    <w:rsid w:val="000C3240"/>
    <w:rsid w:val="000D1CE3"/>
    <w:rsid w:val="000D6165"/>
    <w:rsid w:val="000E38E7"/>
    <w:rsid w:val="000F09DD"/>
    <w:rsid w:val="000F3A17"/>
    <w:rsid w:val="000F760B"/>
    <w:rsid w:val="0010424B"/>
    <w:rsid w:val="00104A4D"/>
    <w:rsid w:val="0011174D"/>
    <w:rsid w:val="00115CAB"/>
    <w:rsid w:val="001234CD"/>
    <w:rsid w:val="00156E47"/>
    <w:rsid w:val="00186C6F"/>
    <w:rsid w:val="001963A0"/>
    <w:rsid w:val="001A370F"/>
    <w:rsid w:val="001A71F5"/>
    <w:rsid w:val="001B384C"/>
    <w:rsid w:val="001E0C83"/>
    <w:rsid w:val="002436F7"/>
    <w:rsid w:val="00262A97"/>
    <w:rsid w:val="002777FC"/>
    <w:rsid w:val="002939CD"/>
    <w:rsid w:val="002962C1"/>
    <w:rsid w:val="002A074C"/>
    <w:rsid w:val="002B29DE"/>
    <w:rsid w:val="002C41DC"/>
    <w:rsid w:val="002D29D4"/>
    <w:rsid w:val="002E773C"/>
    <w:rsid w:val="002F1501"/>
    <w:rsid w:val="003004FB"/>
    <w:rsid w:val="0030363D"/>
    <w:rsid w:val="003441D0"/>
    <w:rsid w:val="00346977"/>
    <w:rsid w:val="00356885"/>
    <w:rsid w:val="00362502"/>
    <w:rsid w:val="0037734B"/>
    <w:rsid w:val="003B2BA1"/>
    <w:rsid w:val="003B3C43"/>
    <w:rsid w:val="003D45A0"/>
    <w:rsid w:val="003D4D2C"/>
    <w:rsid w:val="003D5961"/>
    <w:rsid w:val="00411F14"/>
    <w:rsid w:val="00412CA7"/>
    <w:rsid w:val="004147D4"/>
    <w:rsid w:val="00442E66"/>
    <w:rsid w:val="0044388C"/>
    <w:rsid w:val="00446A33"/>
    <w:rsid w:val="00451D15"/>
    <w:rsid w:val="00465046"/>
    <w:rsid w:val="00494F14"/>
    <w:rsid w:val="00495AA6"/>
    <w:rsid w:val="00496B24"/>
    <w:rsid w:val="004A01AA"/>
    <w:rsid w:val="004A568C"/>
    <w:rsid w:val="004B44CE"/>
    <w:rsid w:val="004B5D94"/>
    <w:rsid w:val="004E2E6E"/>
    <w:rsid w:val="004E4279"/>
    <w:rsid w:val="004F28B1"/>
    <w:rsid w:val="004F33AD"/>
    <w:rsid w:val="005003E5"/>
    <w:rsid w:val="00501438"/>
    <w:rsid w:val="00501CA3"/>
    <w:rsid w:val="0052370E"/>
    <w:rsid w:val="00524864"/>
    <w:rsid w:val="00540082"/>
    <w:rsid w:val="005421F3"/>
    <w:rsid w:val="00563B31"/>
    <w:rsid w:val="005659D5"/>
    <w:rsid w:val="00585722"/>
    <w:rsid w:val="005B6310"/>
    <w:rsid w:val="005D00BE"/>
    <w:rsid w:val="005F3C48"/>
    <w:rsid w:val="0062189E"/>
    <w:rsid w:val="00634260"/>
    <w:rsid w:val="0065471C"/>
    <w:rsid w:val="00672BA4"/>
    <w:rsid w:val="006F11BF"/>
    <w:rsid w:val="007158DC"/>
    <w:rsid w:val="007465AE"/>
    <w:rsid w:val="00750771"/>
    <w:rsid w:val="00781B9E"/>
    <w:rsid w:val="00794590"/>
    <w:rsid w:val="007A273A"/>
    <w:rsid w:val="007A29AD"/>
    <w:rsid w:val="00803C1A"/>
    <w:rsid w:val="00814029"/>
    <w:rsid w:val="00835FB7"/>
    <w:rsid w:val="00850E36"/>
    <w:rsid w:val="00856AA8"/>
    <w:rsid w:val="00865D4E"/>
    <w:rsid w:val="008C420B"/>
    <w:rsid w:val="008C75C8"/>
    <w:rsid w:val="008F2567"/>
    <w:rsid w:val="00901D39"/>
    <w:rsid w:val="0092083D"/>
    <w:rsid w:val="00926360"/>
    <w:rsid w:val="009379F2"/>
    <w:rsid w:val="00953418"/>
    <w:rsid w:val="00966958"/>
    <w:rsid w:val="009E66A3"/>
    <w:rsid w:val="009F222A"/>
    <w:rsid w:val="009F3971"/>
    <w:rsid w:val="00A04950"/>
    <w:rsid w:val="00A05CBC"/>
    <w:rsid w:val="00A134F8"/>
    <w:rsid w:val="00A23824"/>
    <w:rsid w:val="00A478EA"/>
    <w:rsid w:val="00A80C2B"/>
    <w:rsid w:val="00A83A67"/>
    <w:rsid w:val="00A842A7"/>
    <w:rsid w:val="00AA6401"/>
    <w:rsid w:val="00AC59F2"/>
    <w:rsid w:val="00AE2130"/>
    <w:rsid w:val="00B13E97"/>
    <w:rsid w:val="00B3043D"/>
    <w:rsid w:val="00B31FFC"/>
    <w:rsid w:val="00B321A8"/>
    <w:rsid w:val="00B50CD9"/>
    <w:rsid w:val="00B63CA5"/>
    <w:rsid w:val="00B746DF"/>
    <w:rsid w:val="00B82D6F"/>
    <w:rsid w:val="00BA57CF"/>
    <w:rsid w:val="00BB39D3"/>
    <w:rsid w:val="00BC2646"/>
    <w:rsid w:val="00BC4D67"/>
    <w:rsid w:val="00BC5FFD"/>
    <w:rsid w:val="00BD6A56"/>
    <w:rsid w:val="00C00651"/>
    <w:rsid w:val="00C7426E"/>
    <w:rsid w:val="00CB1ACA"/>
    <w:rsid w:val="00CC4225"/>
    <w:rsid w:val="00CF3C2E"/>
    <w:rsid w:val="00D17DA3"/>
    <w:rsid w:val="00D2630F"/>
    <w:rsid w:val="00D31616"/>
    <w:rsid w:val="00D37427"/>
    <w:rsid w:val="00D71296"/>
    <w:rsid w:val="00D7213F"/>
    <w:rsid w:val="00D72301"/>
    <w:rsid w:val="00DA073C"/>
    <w:rsid w:val="00DA1422"/>
    <w:rsid w:val="00DA326B"/>
    <w:rsid w:val="00DA786F"/>
    <w:rsid w:val="00DB4DFD"/>
    <w:rsid w:val="00DB4FD1"/>
    <w:rsid w:val="00DB6F20"/>
    <w:rsid w:val="00DE3427"/>
    <w:rsid w:val="00DE5C8B"/>
    <w:rsid w:val="00DF5E94"/>
    <w:rsid w:val="00E03538"/>
    <w:rsid w:val="00E362A9"/>
    <w:rsid w:val="00E41B0B"/>
    <w:rsid w:val="00E647F8"/>
    <w:rsid w:val="00E91567"/>
    <w:rsid w:val="00E93699"/>
    <w:rsid w:val="00EA2775"/>
    <w:rsid w:val="00EA602B"/>
    <w:rsid w:val="00EA7421"/>
    <w:rsid w:val="00EB213A"/>
    <w:rsid w:val="00EC53A0"/>
    <w:rsid w:val="00EC761C"/>
    <w:rsid w:val="00EF2114"/>
    <w:rsid w:val="00F00F2F"/>
    <w:rsid w:val="00F109E5"/>
    <w:rsid w:val="00F127EC"/>
    <w:rsid w:val="00F1717C"/>
    <w:rsid w:val="00F17875"/>
    <w:rsid w:val="00F33184"/>
    <w:rsid w:val="00F526D6"/>
    <w:rsid w:val="00F72A99"/>
    <w:rsid w:val="00FB1E8F"/>
    <w:rsid w:val="00FD1B17"/>
    <w:rsid w:val="00FF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175729-1E23-4F76-BA1B-BDB4A73D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C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28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4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4D2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A44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408C4-B45D-4875-84A2-CF276B258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UFK38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GrigorevaLV</dc:creator>
  <cp:lastModifiedBy>Горобий Елена Анатольевна</cp:lastModifiedBy>
  <cp:revision>79</cp:revision>
  <cp:lastPrinted>2024-01-17T02:21:00Z</cp:lastPrinted>
  <dcterms:created xsi:type="dcterms:W3CDTF">2025-11-17T05:17:00Z</dcterms:created>
  <dcterms:modified xsi:type="dcterms:W3CDTF">2026-02-12T22:49:00Z</dcterms:modified>
</cp:coreProperties>
</file>